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FF7D" w14:textId="77777777" w:rsidR="003F7CF9" w:rsidRDefault="003F7CF9" w:rsidP="00CD71DE">
      <w:pPr>
        <w:tabs>
          <w:tab w:val="left" w:pos="1521"/>
          <w:tab w:val="right" w:pos="3582"/>
        </w:tabs>
        <w:spacing w:before="36" w:line="307" w:lineRule="auto"/>
        <w:rPr>
          <w:rFonts w:ascii="Times New Roman" w:hAnsi="Times New Roman"/>
          <w:color w:val="000000"/>
          <w:spacing w:val="32"/>
          <w:sz w:val="18"/>
          <w:lang w:val="fr-FR"/>
        </w:rPr>
      </w:pPr>
    </w:p>
    <w:p w14:paraId="5B474797" w14:textId="77777777" w:rsidR="003F7CF9" w:rsidRDefault="003F7CF9" w:rsidP="00CD71DE">
      <w:pPr>
        <w:tabs>
          <w:tab w:val="left" w:pos="1521"/>
          <w:tab w:val="right" w:pos="3582"/>
        </w:tabs>
        <w:spacing w:before="36" w:line="307" w:lineRule="auto"/>
        <w:rPr>
          <w:rFonts w:ascii="Times New Roman" w:hAnsi="Times New Roman"/>
          <w:color w:val="000000"/>
          <w:spacing w:val="32"/>
          <w:sz w:val="18"/>
          <w:lang w:val="fr-FR"/>
        </w:rPr>
      </w:pPr>
    </w:p>
    <w:p w14:paraId="024A6EE1" w14:textId="254821D9" w:rsidR="00473730" w:rsidRDefault="007F0A25" w:rsidP="00CD71DE">
      <w:pPr>
        <w:tabs>
          <w:tab w:val="left" w:pos="1521"/>
          <w:tab w:val="right" w:pos="3582"/>
        </w:tabs>
        <w:spacing w:before="36" w:line="307" w:lineRule="auto"/>
        <w:rPr>
          <w:rFonts w:ascii="Times New Roman" w:hAnsi="Times New Roman"/>
          <w:color w:val="000000"/>
          <w:spacing w:val="32"/>
          <w:sz w:val="18"/>
          <w:lang w:val="fr-FR"/>
        </w:rPr>
      </w:pPr>
      <w:r>
        <w:pict w14:anchorId="600800C7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842.05pt;height:595.1pt;z-index:-251662336;mso-position-horizontal-relative:page;mso-position-vertical-relative:page" fillcolor="#dac3ba" stroked="f">
            <v:textbox>
              <w:txbxContent>
                <w:p w14:paraId="43431F1E" w14:textId="511E749E" w:rsidR="00D11C6F" w:rsidRDefault="003F7CF9">
                  <w:r>
                    <w:t xml:space="preserve">BULLETIN UAG </w:t>
                  </w:r>
                  <w:r w:rsidR="009A4448">
                    <w:t xml:space="preserve">05 1923 </w:t>
                  </w:r>
                </w:p>
                <w:p w14:paraId="761E108E" w14:textId="77777777" w:rsidR="000215D9" w:rsidRDefault="000215D9"/>
                <w:p w14:paraId="6C349678" w14:textId="77777777" w:rsidR="000215D9" w:rsidRDefault="000215D9"/>
                <w:p w14:paraId="4020DF95" w14:textId="393942A4" w:rsidR="000215D9" w:rsidRDefault="00B637D5" w:rsidP="000215D9">
                  <w:r>
                    <w:t xml:space="preserve">                                                                                        6</w:t>
                  </w:r>
                </w:p>
              </w:txbxContent>
            </v:textbox>
            <w10:wrap anchorx="page" anchory="page"/>
          </v:shape>
        </w:pict>
      </w:r>
      <w:r>
        <w:pict w14:anchorId="2E12A949">
          <v:line id="_x0000_s1032" style="position:absolute;z-index:251656192;mso-position-horizontal-relative:text;mso-position-vertical-relative:text" from="372.45pt,.15pt" to="372.45pt,494.1pt" strokecolor="#692414" strokeweight=".9pt"/>
        </w:pict>
      </w:r>
      <w:r>
        <w:pict w14:anchorId="1CF52AF1">
          <v:shape id="_x0000_s1031" type="#_x0000_t202" style="position:absolute;margin-left:413.85pt;margin-top:9.65pt;width:324pt;height:13.2pt;z-index:-251661312;mso-wrap-distance-left:0;mso-wrap-distance-right:0" filled="f" stroked="f">
            <v:textbox inset="0,0,0,0">
              <w:txbxContent>
                <w:p w14:paraId="01C63737" w14:textId="77777777" w:rsidR="00473730" w:rsidRDefault="00D11C6F">
                  <w:pPr>
                    <w:spacing w:line="313" w:lineRule="exact"/>
                    <w:jc w:val="center"/>
                    <w:rPr>
                      <w:rFonts w:ascii="Times New Roman" w:hAnsi="Times New Roman"/>
                      <w:color w:val="000000"/>
                      <w:w w:val="70"/>
                      <w:sz w:val="51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70"/>
                      <w:sz w:val="51"/>
                      <w:lang w:val="fr-FR"/>
                    </w:rPr>
                    <w:t xml:space="preserve">_ </w:t>
                  </w:r>
                  <w:r>
                    <w:rPr>
                      <w:rFonts w:ascii="Times New Roman" w:hAnsi="Times New Roman"/>
                      <w:color w:val="000000"/>
                      <w:w w:val="95"/>
                      <w:sz w:val="51"/>
                      <w:vertAlign w:val="subscript"/>
                      <w:lang w:val="fr-FR"/>
                    </w:rPr>
                    <w:t>7</w:t>
                  </w:r>
                </w:p>
              </w:txbxContent>
            </v:textbox>
            <w10:wrap type="square"/>
          </v:shape>
        </w:pict>
      </w:r>
    </w:p>
    <w:p w14:paraId="7C8C5213" w14:textId="77777777" w:rsidR="00473730" w:rsidRPr="00D11C6F" w:rsidRDefault="00473730">
      <w:pPr>
        <w:rPr>
          <w:lang w:val="fr-FR"/>
        </w:rPr>
        <w:sectPr w:rsidR="00473730" w:rsidRPr="00D11C6F">
          <w:pgSz w:w="16841" w:h="11902" w:orient="landscape"/>
          <w:pgMar w:top="262" w:right="8887" w:bottom="242" w:left="1054" w:header="720" w:footer="720" w:gutter="0"/>
          <w:cols w:space="720"/>
        </w:sectPr>
      </w:pPr>
    </w:p>
    <w:p w14:paraId="2E35A6C8" w14:textId="77777777" w:rsidR="00473730" w:rsidRDefault="00D11C6F">
      <w:pPr>
        <w:ind w:right="72" w:firstLine="360"/>
        <w:jc w:val="both"/>
        <w:rPr>
          <w:rFonts w:ascii="Times New Roman" w:hAnsi="Times New Roman"/>
          <w:color w:val="000000"/>
          <w:spacing w:val="2"/>
          <w:lang w:val="fr-FR"/>
        </w:rPr>
      </w:pPr>
      <w:r>
        <w:rPr>
          <w:rFonts w:ascii="Times New Roman" w:hAnsi="Times New Roman"/>
          <w:color w:val="000000"/>
          <w:spacing w:val="2"/>
          <w:lang w:val="fr-FR"/>
        </w:rPr>
        <w:t xml:space="preserve">Le Président de la République, Mme Millerand, les Ministres et </w:t>
      </w:r>
      <w:r>
        <w:rPr>
          <w:rFonts w:ascii="Times New Roman" w:hAnsi="Times New Roman"/>
          <w:color w:val="000000"/>
          <w:spacing w:val="-3"/>
          <w:lang w:val="fr-FR"/>
        </w:rPr>
        <w:t>d'autres invités ont ensuite visité la maison, la bibliothèque attira parti</w:t>
      </w:r>
      <w:r>
        <w:rPr>
          <w:rFonts w:ascii="Times New Roman" w:hAnsi="Times New Roman"/>
          <w:color w:val="000000"/>
          <w:spacing w:val="-3"/>
          <w:lang w:val="fr-FR"/>
        </w:rPr>
        <w:softHyphen/>
      </w:r>
      <w:r>
        <w:rPr>
          <w:rFonts w:ascii="Times New Roman" w:hAnsi="Times New Roman"/>
          <w:color w:val="000000"/>
          <w:spacing w:val="-4"/>
          <w:lang w:val="fr-FR"/>
        </w:rPr>
        <w:t xml:space="preserve">culièrement l'attention du Président de la République qui posa plusieurs </w:t>
      </w:r>
      <w:r>
        <w:rPr>
          <w:rFonts w:ascii="Times New Roman" w:hAnsi="Times New Roman"/>
          <w:color w:val="000000"/>
          <w:spacing w:val="2"/>
          <w:lang w:val="fr-FR"/>
        </w:rPr>
        <w:t>questions sur la lecture et l'écriture des aveugles.</w:t>
      </w:r>
    </w:p>
    <w:p w14:paraId="5B4C0538" w14:textId="77777777" w:rsidR="00473730" w:rsidRDefault="00D11C6F">
      <w:pPr>
        <w:spacing w:after="288"/>
        <w:ind w:right="72" w:firstLine="360"/>
        <w:jc w:val="both"/>
        <w:rPr>
          <w:rFonts w:ascii="Times New Roman" w:hAnsi="Times New Roman"/>
          <w:color w:val="000000"/>
          <w:spacing w:val="3"/>
          <w:lang w:val="fr-FR"/>
        </w:rPr>
      </w:pPr>
      <w:r>
        <w:rPr>
          <w:rFonts w:ascii="Times New Roman" w:hAnsi="Times New Roman"/>
          <w:color w:val="000000"/>
          <w:spacing w:val="3"/>
          <w:lang w:val="fr-FR"/>
        </w:rPr>
        <w:t xml:space="preserve">Nous remercions toutes les personnes qui ont bien voulu venir à </w:t>
      </w:r>
      <w:r>
        <w:rPr>
          <w:rFonts w:ascii="Times New Roman" w:hAnsi="Times New Roman"/>
          <w:color w:val="000000"/>
          <w:spacing w:val="-2"/>
          <w:lang w:val="fr-FR"/>
        </w:rPr>
        <w:t xml:space="preserve">cette cérémonie, les Aveugles de Guerre qui étaient chez eux et qui sont </w:t>
      </w:r>
      <w:r>
        <w:rPr>
          <w:rFonts w:ascii="Times New Roman" w:hAnsi="Times New Roman"/>
          <w:color w:val="000000"/>
          <w:spacing w:val="6"/>
          <w:lang w:val="fr-FR"/>
        </w:rPr>
        <w:t xml:space="preserve">venus nombreux n'ont pu tous trouver place dans l'immeuble, ils </w:t>
      </w:r>
      <w:r>
        <w:rPr>
          <w:rFonts w:ascii="Times New Roman" w:hAnsi="Times New Roman"/>
          <w:color w:val="000000"/>
          <w:spacing w:val="7"/>
          <w:lang w:val="fr-FR"/>
        </w:rPr>
        <w:t xml:space="preserve">devaient naturellement céder le pas à leurs invités. Après la visite </w:t>
      </w:r>
      <w:r>
        <w:rPr>
          <w:rFonts w:ascii="Times New Roman" w:hAnsi="Times New Roman"/>
          <w:color w:val="000000"/>
          <w:lang w:val="fr-FR"/>
        </w:rPr>
        <w:t xml:space="preserve">M. Millerand a serré la main à un grand nombre d'entre eux tout le long </w:t>
      </w:r>
      <w:r>
        <w:rPr>
          <w:rFonts w:ascii="Times New Roman" w:hAnsi="Times New Roman"/>
          <w:color w:val="000000"/>
          <w:spacing w:val="2"/>
          <w:lang w:val="fr-FR"/>
        </w:rPr>
        <w:t xml:space="preserve">de la rue </w:t>
      </w:r>
      <w:proofErr w:type="spellStart"/>
      <w:r>
        <w:rPr>
          <w:rFonts w:ascii="Times New Roman" w:hAnsi="Times New Roman"/>
          <w:color w:val="000000"/>
          <w:spacing w:val="2"/>
          <w:lang w:val="fr-FR"/>
        </w:rPr>
        <w:t>Ballu</w:t>
      </w:r>
      <w:proofErr w:type="spellEnd"/>
      <w:r>
        <w:rPr>
          <w:rFonts w:ascii="Times New Roman" w:hAnsi="Times New Roman"/>
          <w:color w:val="000000"/>
          <w:spacing w:val="2"/>
          <w:lang w:val="fr-FR"/>
        </w:rPr>
        <w:t>.</w:t>
      </w:r>
    </w:p>
    <w:p w14:paraId="0E7128E3" w14:textId="77777777" w:rsidR="00473730" w:rsidRDefault="007F0A25">
      <w:pPr>
        <w:spacing w:before="540" w:after="144"/>
        <w:jc w:val="center"/>
        <w:rPr>
          <w:rFonts w:ascii="Arial" w:hAnsi="Arial"/>
          <w:b/>
          <w:color w:val="000000"/>
          <w:spacing w:val="40"/>
          <w:sz w:val="33"/>
          <w:lang w:val="fr-FR"/>
        </w:rPr>
      </w:pPr>
      <w:r>
        <w:pict w14:anchorId="047D15BA">
          <v:line id="_x0000_s1030" style="position:absolute;left:0;text-align:left;z-index:251657216;mso-position-horizontal-relative:text;mso-position-vertical-relative:text" from="121.35pt,.4pt" to="198.45pt,.4pt" strokecolor="#180705" strokeweight=".7pt"/>
        </w:pict>
      </w:r>
      <w:r w:rsidR="00D11C6F">
        <w:rPr>
          <w:rFonts w:ascii="Arial" w:hAnsi="Arial"/>
          <w:b/>
          <w:color w:val="000000"/>
          <w:spacing w:val="40"/>
          <w:sz w:val="33"/>
          <w:lang w:val="fr-FR"/>
        </w:rPr>
        <w:t>MARÉCHAL MAUNOURY</w:t>
      </w:r>
    </w:p>
    <w:p w14:paraId="263A4364" w14:textId="77777777" w:rsidR="00473730" w:rsidRDefault="007F0A25">
      <w:pPr>
        <w:spacing w:before="288"/>
        <w:ind w:firstLine="360"/>
        <w:jc w:val="both"/>
        <w:rPr>
          <w:rFonts w:ascii="Times New Roman" w:hAnsi="Times New Roman"/>
          <w:color w:val="000000"/>
          <w:spacing w:val="-1"/>
          <w:lang w:val="fr-FR"/>
        </w:rPr>
      </w:pPr>
      <w:r>
        <w:pict w14:anchorId="4DB7408F">
          <v:line id="_x0000_s1029" style="position:absolute;left:0;text-align:left;z-index:251658240;mso-position-horizontal-relative:text;mso-position-vertical-relative:text" from="129.1pt,.35pt" to="191.75pt,.35pt" strokecolor="#130504" strokeweight=".55pt"/>
        </w:pict>
      </w:r>
      <w:r w:rsidR="00D11C6F">
        <w:rPr>
          <w:rFonts w:ascii="Times New Roman" w:hAnsi="Times New Roman"/>
          <w:color w:val="000000"/>
          <w:spacing w:val="-1"/>
          <w:lang w:val="fr-FR"/>
        </w:rPr>
        <w:t xml:space="preserve">Nous désirons tous tenir gravé dans notre mémoire certains détails </w:t>
      </w:r>
      <w:r w:rsidR="00D11C6F">
        <w:rPr>
          <w:rFonts w:ascii="Times New Roman" w:hAnsi="Times New Roman"/>
          <w:color w:val="000000"/>
          <w:spacing w:val="2"/>
          <w:lang w:val="fr-FR"/>
        </w:rPr>
        <w:t xml:space="preserve">concernant celui que l'Union des Aveugles de Guerre vient de perdre; </w:t>
      </w:r>
      <w:r w:rsidR="00D11C6F">
        <w:rPr>
          <w:rFonts w:ascii="Times New Roman" w:hAnsi="Times New Roman"/>
          <w:color w:val="000000"/>
          <w:spacing w:val="1"/>
          <w:lang w:val="fr-FR"/>
        </w:rPr>
        <w:t>.c'est pourquoi nous donnons du vainqueur de l'Ourcq la courte biogra</w:t>
      </w:r>
      <w:r w:rsidR="00D11C6F">
        <w:rPr>
          <w:rFonts w:ascii="Times New Roman" w:hAnsi="Times New Roman"/>
          <w:color w:val="000000"/>
          <w:spacing w:val="1"/>
          <w:lang w:val="fr-FR"/>
        </w:rPr>
        <w:softHyphen/>
      </w:r>
      <w:r w:rsidR="00D11C6F">
        <w:rPr>
          <w:rFonts w:ascii="Times New Roman" w:hAnsi="Times New Roman"/>
          <w:color w:val="000000"/>
          <w:lang w:val="fr-FR"/>
        </w:rPr>
        <w:t>phie suivante :</w:t>
      </w:r>
    </w:p>
    <w:p w14:paraId="24380C47" w14:textId="77777777" w:rsidR="00473730" w:rsidRDefault="007F0A25">
      <w:pPr>
        <w:ind w:left="72" w:firstLine="360"/>
        <w:jc w:val="both"/>
        <w:rPr>
          <w:rFonts w:ascii="Times New Roman" w:hAnsi="Times New Roman"/>
          <w:color w:val="000000"/>
          <w:spacing w:val="6"/>
          <w:lang w:val="fr-FR"/>
        </w:rPr>
      </w:pPr>
      <w:r>
        <w:pict w14:anchorId="0A348C70">
          <v:line id="_x0000_s1028" style="position:absolute;left:0;text-align:left;z-index:251659264;mso-position-horizontal-relative:text;mso-position-vertical-relative:text" from="-54.5pt,101.1pt" to="-54.5pt,257.95pt" strokecolor="#b06b55" strokeweight="5.6pt"/>
        </w:pict>
      </w:r>
      <w:r w:rsidR="00D11C6F">
        <w:rPr>
          <w:rFonts w:ascii="Times New Roman" w:hAnsi="Times New Roman"/>
          <w:color w:val="000000"/>
          <w:spacing w:val="6"/>
          <w:lang w:val="fr-FR"/>
        </w:rPr>
        <w:t xml:space="preserve">Le général du cadre de réserve Michel-Joseph Maunoury, né le </w:t>
      </w:r>
      <w:r w:rsidR="00D11C6F">
        <w:rPr>
          <w:rFonts w:ascii="Times New Roman" w:hAnsi="Times New Roman"/>
          <w:color w:val="000000"/>
          <w:spacing w:val="4"/>
          <w:lang w:val="fr-FR"/>
        </w:rPr>
        <w:t xml:space="preserve">17 décembre 1847, servit dans l'artillerie. Successivement professeur </w:t>
      </w:r>
      <w:r w:rsidR="00D11C6F">
        <w:rPr>
          <w:rFonts w:ascii="Times New Roman" w:hAnsi="Times New Roman"/>
          <w:color w:val="000000"/>
          <w:spacing w:val="-2"/>
          <w:lang w:val="fr-FR"/>
        </w:rPr>
        <w:t xml:space="preserve">à Saint-Cyr, commandant militaire du Palais-Bourbon, commandant de </w:t>
      </w:r>
      <w:r w:rsidR="00D11C6F">
        <w:rPr>
          <w:rFonts w:ascii="Times New Roman" w:hAnsi="Times New Roman"/>
          <w:color w:val="000000"/>
          <w:spacing w:val="3"/>
          <w:lang w:val="fr-FR"/>
        </w:rPr>
        <w:t xml:space="preserve">l'Ecole de guerre, de corps d'armée, Gouverneur militaire de Paris, </w:t>
      </w:r>
      <w:r w:rsidR="00D11C6F">
        <w:rPr>
          <w:rFonts w:ascii="Times New Roman" w:hAnsi="Times New Roman"/>
          <w:color w:val="000000"/>
          <w:lang w:val="fr-FR"/>
        </w:rPr>
        <w:t xml:space="preserve">membre du Conseil supérieur de la guerre, il était au cadre de réserve </w:t>
      </w:r>
      <w:r w:rsidR="00D11C6F">
        <w:rPr>
          <w:rFonts w:ascii="Times New Roman" w:hAnsi="Times New Roman"/>
          <w:color w:val="000000"/>
          <w:spacing w:val="-2"/>
          <w:lang w:val="fr-FR"/>
        </w:rPr>
        <w:t xml:space="preserve">depuis 1912 lorsque, à la mobilisation il fut rappelé à l'activité comme </w:t>
      </w:r>
      <w:r w:rsidR="00D11C6F">
        <w:rPr>
          <w:rFonts w:ascii="Times New Roman" w:hAnsi="Times New Roman"/>
          <w:color w:val="000000"/>
          <w:spacing w:val="-4"/>
          <w:lang w:val="fr-FR"/>
        </w:rPr>
        <w:t xml:space="preserve">inspecteur des régions non comprises dans la zone des armées. Le 20 août </w:t>
      </w:r>
      <w:r w:rsidR="00D11C6F">
        <w:rPr>
          <w:rFonts w:ascii="Times New Roman" w:hAnsi="Times New Roman"/>
          <w:color w:val="000000"/>
          <w:lang w:val="fr-FR"/>
        </w:rPr>
        <w:t>1914, il commandait la 6</w:t>
      </w:r>
      <w:r w:rsidR="00D11C6F">
        <w:rPr>
          <w:rFonts w:ascii="Times New Roman" w:hAnsi="Times New Roman"/>
          <w:color w:val="000000"/>
          <w:vertAlign w:val="superscript"/>
          <w:lang w:val="fr-FR"/>
        </w:rPr>
        <w:t>0</w:t>
      </w:r>
      <w:r w:rsidR="00D11C6F">
        <w:rPr>
          <w:rFonts w:ascii="Times New Roman" w:hAnsi="Times New Roman"/>
          <w:color w:val="000000"/>
          <w:lang w:val="fr-FR"/>
        </w:rPr>
        <w:t xml:space="preserve"> armée, cette armée qui, après Charleroi, joua </w:t>
      </w:r>
      <w:r w:rsidR="00D11C6F">
        <w:rPr>
          <w:rFonts w:ascii="Times New Roman" w:hAnsi="Times New Roman"/>
          <w:color w:val="000000"/>
          <w:spacing w:val="5"/>
          <w:lang w:val="fr-FR"/>
        </w:rPr>
        <w:t xml:space="preserve">un rôle décisif à la bataille de l'Ourcq, opposant sur la rive droite de </w:t>
      </w:r>
      <w:r w:rsidR="00D11C6F">
        <w:rPr>
          <w:rFonts w:ascii="Times New Roman" w:hAnsi="Times New Roman"/>
          <w:color w:val="000000"/>
          <w:spacing w:val="3"/>
          <w:lang w:val="fr-FR"/>
        </w:rPr>
        <w:t xml:space="preserve">la rivière une énergique résistance à la ruée de l'armée de von </w:t>
      </w:r>
      <w:proofErr w:type="spellStart"/>
      <w:r w:rsidR="00D11C6F">
        <w:rPr>
          <w:rFonts w:ascii="Times New Roman" w:hAnsi="Times New Roman"/>
          <w:color w:val="000000"/>
          <w:spacing w:val="3"/>
          <w:lang w:val="fr-FR"/>
        </w:rPr>
        <w:t>Klück</w:t>
      </w:r>
      <w:proofErr w:type="spellEnd"/>
      <w:r w:rsidR="00D11C6F">
        <w:rPr>
          <w:rFonts w:ascii="Times New Roman" w:hAnsi="Times New Roman"/>
          <w:color w:val="000000"/>
          <w:spacing w:val="3"/>
          <w:lang w:val="fr-FR"/>
        </w:rPr>
        <w:t xml:space="preserve">. </w:t>
      </w:r>
      <w:r w:rsidR="00D11C6F">
        <w:rPr>
          <w:rFonts w:ascii="Times New Roman" w:hAnsi="Times New Roman"/>
          <w:color w:val="000000"/>
          <w:lang w:val="fr-FR"/>
        </w:rPr>
        <w:t xml:space="preserve">Et cette armée, formée en toute hâte avec les soldats venus de Lorraine, ne comprenait qu'une seule division active et cinq divisions de réserve. </w:t>
      </w:r>
      <w:r w:rsidR="00D11C6F">
        <w:rPr>
          <w:rFonts w:ascii="Times New Roman" w:hAnsi="Times New Roman"/>
          <w:color w:val="000000"/>
          <w:spacing w:val="-3"/>
          <w:sz w:val="24"/>
          <w:lang w:val="fr-FR"/>
        </w:rPr>
        <w:t xml:space="preserve">Par une heureuse attaque de flanc contre la </w:t>
      </w:r>
      <w:r w:rsidR="00D11C6F">
        <w:rPr>
          <w:rFonts w:ascii="Times New Roman" w:hAnsi="Times New Roman"/>
          <w:color w:val="000000"/>
          <w:spacing w:val="-3"/>
          <w:lang w:val="fr-FR"/>
        </w:rPr>
        <w:t xml:space="preserve">première armée allemande, </w:t>
      </w:r>
      <w:r w:rsidR="00D11C6F">
        <w:rPr>
          <w:rFonts w:ascii="Times New Roman" w:hAnsi="Times New Roman"/>
          <w:color w:val="000000"/>
          <w:spacing w:val="-3"/>
          <w:sz w:val="24"/>
          <w:lang w:val="fr-FR"/>
        </w:rPr>
        <w:t>la 6° armée française gagna la bataille de l'Ourcq, ce</w:t>
      </w:r>
      <w:r w:rsidR="00D11C6F">
        <w:rPr>
          <w:rFonts w:ascii="Times New Roman" w:hAnsi="Times New Roman"/>
          <w:color w:val="000000"/>
          <w:spacing w:val="-3"/>
          <w:sz w:val="24"/>
          <w:vertAlign w:val="superscript"/>
          <w:lang w:val="fr-FR"/>
        </w:rPr>
        <w:t>.</w:t>
      </w:r>
      <w:r w:rsidR="00D11C6F">
        <w:rPr>
          <w:rFonts w:ascii="Times New Roman" w:hAnsi="Times New Roman"/>
          <w:color w:val="000000"/>
          <w:spacing w:val="-3"/>
          <w:sz w:val="24"/>
          <w:lang w:val="fr-FR"/>
        </w:rPr>
        <w:t xml:space="preserve"> qui valut au </w:t>
      </w:r>
      <w:r w:rsidR="00D11C6F">
        <w:rPr>
          <w:rFonts w:ascii="Times New Roman" w:hAnsi="Times New Roman"/>
          <w:color w:val="000000"/>
          <w:spacing w:val="-1"/>
          <w:lang w:val="fr-FR"/>
        </w:rPr>
        <w:t xml:space="preserve">général Maunoury la </w:t>
      </w:r>
      <w:proofErr w:type="spellStart"/>
      <w:r w:rsidR="00D11C6F">
        <w:rPr>
          <w:rFonts w:ascii="Times New Roman" w:hAnsi="Times New Roman"/>
          <w:color w:val="000000"/>
          <w:spacing w:val="-1"/>
          <w:lang w:val="fr-FR"/>
        </w:rPr>
        <w:t>grand'croix</w:t>
      </w:r>
      <w:proofErr w:type="spellEnd"/>
      <w:r w:rsidR="00D11C6F">
        <w:rPr>
          <w:rFonts w:ascii="Times New Roman" w:hAnsi="Times New Roman"/>
          <w:color w:val="000000"/>
          <w:spacing w:val="-1"/>
          <w:lang w:val="fr-FR"/>
        </w:rPr>
        <w:t xml:space="preserve"> de la Légion d'honneur (18 septembre </w:t>
      </w:r>
      <w:r w:rsidR="00D11C6F">
        <w:rPr>
          <w:rFonts w:ascii="Times New Roman" w:hAnsi="Times New Roman"/>
          <w:color w:val="000000"/>
          <w:spacing w:val="12"/>
          <w:lang w:val="fr-FR"/>
        </w:rPr>
        <w:t xml:space="preserve">1914) </w:t>
      </w:r>
      <w:r w:rsidR="00D11C6F">
        <w:rPr>
          <w:rFonts w:ascii="Times New Roman" w:hAnsi="Times New Roman"/>
          <w:color w:val="000000"/>
          <w:spacing w:val="12"/>
          <w:sz w:val="18"/>
          <w:lang w:val="fr-FR"/>
        </w:rPr>
        <w:t>avec le motif suivant :</w:t>
      </w:r>
    </w:p>
    <w:p w14:paraId="6D320B20" w14:textId="2090705B" w:rsidR="000215D9" w:rsidRDefault="00D11C6F">
      <w:pPr>
        <w:spacing w:after="108"/>
        <w:ind w:left="72" w:firstLine="360"/>
        <w:jc w:val="both"/>
        <w:rPr>
          <w:rFonts w:ascii="Times New Roman" w:hAnsi="Times New Roman"/>
          <w:color w:val="000000"/>
          <w:spacing w:val="1"/>
          <w:lang w:val="fr-FR"/>
        </w:rPr>
      </w:pPr>
      <w:r>
        <w:rPr>
          <w:rFonts w:ascii="Times New Roman" w:hAnsi="Times New Roman"/>
          <w:color w:val="000000"/>
          <w:spacing w:val="3"/>
          <w:lang w:val="fr-FR"/>
        </w:rPr>
        <w:t xml:space="preserve">Son calme et l'habileté de sa </w:t>
      </w:r>
      <w:proofErr w:type="spellStart"/>
      <w:r>
        <w:rPr>
          <w:rFonts w:ascii="Times New Roman" w:hAnsi="Times New Roman"/>
          <w:color w:val="000000"/>
          <w:spacing w:val="3"/>
          <w:lang w:val="fr-FR"/>
        </w:rPr>
        <w:t>manoeuvre</w:t>
      </w:r>
      <w:proofErr w:type="spellEnd"/>
      <w:r>
        <w:rPr>
          <w:rFonts w:ascii="Times New Roman" w:hAnsi="Times New Roman"/>
          <w:color w:val="000000"/>
          <w:spacing w:val="3"/>
          <w:lang w:val="fr-FR"/>
        </w:rPr>
        <w:t xml:space="preserve"> ont permis à ses troupes de supporter pendant les quatre journées d'une lutte opiniâtre l'effort </w:t>
      </w:r>
      <w:r>
        <w:rPr>
          <w:rFonts w:ascii="Times New Roman" w:hAnsi="Times New Roman"/>
          <w:color w:val="000000"/>
          <w:spacing w:val="1"/>
          <w:lang w:val="fr-FR"/>
        </w:rPr>
        <w:t xml:space="preserve">de notable partie de l'armée allemande et ont facilité ainsi le </w:t>
      </w:r>
      <w:proofErr w:type="spellStart"/>
      <w:r>
        <w:rPr>
          <w:rFonts w:ascii="Times New Roman" w:hAnsi="Times New Roman"/>
          <w:color w:val="000000"/>
          <w:spacing w:val="1"/>
          <w:lang w:val="fr-FR"/>
        </w:rPr>
        <w:t>dévelop</w:t>
      </w:r>
      <w:proofErr w:type="spellEnd"/>
      <w:r w:rsidR="009B33E6">
        <w:rPr>
          <w:rFonts w:ascii="Times New Roman" w:hAnsi="Times New Roman"/>
          <w:color w:val="000000"/>
          <w:spacing w:val="1"/>
          <w:lang w:val="fr-FR"/>
        </w:rPr>
        <w:t xml:space="preserve"> </w:t>
      </w:r>
    </w:p>
    <w:p w14:paraId="3EE33F22" w14:textId="77777777" w:rsidR="007F0A25" w:rsidRDefault="007F0A25">
      <w:pPr>
        <w:spacing w:after="108"/>
        <w:ind w:left="72" w:firstLine="360"/>
        <w:jc w:val="both"/>
        <w:rPr>
          <w:rFonts w:ascii="Times New Roman" w:hAnsi="Times New Roman"/>
          <w:color w:val="000000"/>
          <w:spacing w:val="1"/>
          <w:lang w:val="fr-FR"/>
        </w:rPr>
      </w:pPr>
    </w:p>
    <w:p w14:paraId="153BB512" w14:textId="759195F0" w:rsidR="00473730" w:rsidRDefault="00D11C6F">
      <w:pPr>
        <w:spacing w:after="108"/>
        <w:ind w:left="72" w:firstLine="360"/>
        <w:jc w:val="both"/>
        <w:rPr>
          <w:rFonts w:ascii="Times New Roman" w:hAnsi="Times New Roman"/>
          <w:color w:val="000000"/>
          <w:spacing w:val="3"/>
          <w:lang w:val="fr-FR"/>
        </w:rPr>
      </w:pPr>
      <w:proofErr w:type="spellStart"/>
      <w:r>
        <w:rPr>
          <w:rFonts w:ascii="Times New Roman" w:hAnsi="Times New Roman"/>
          <w:color w:val="000000"/>
          <w:spacing w:val="-3"/>
          <w:lang w:val="fr-FR"/>
        </w:rPr>
        <w:t>pement</w:t>
      </w:r>
      <w:proofErr w:type="spellEnd"/>
      <w:r>
        <w:rPr>
          <w:rFonts w:ascii="Times New Roman" w:hAnsi="Times New Roman"/>
          <w:color w:val="000000"/>
          <w:spacing w:val="-3"/>
          <w:lang w:val="fr-FR"/>
        </w:rPr>
        <w:t xml:space="preserve"> des opérations des armées alliées qui ont entraîné la retraite de </w:t>
      </w:r>
      <w:r>
        <w:rPr>
          <w:rFonts w:ascii="Times New Roman" w:hAnsi="Times New Roman"/>
          <w:color w:val="000000"/>
          <w:lang w:val="fr-FR"/>
        </w:rPr>
        <w:t>l'ennemi.</w:t>
      </w:r>
    </w:p>
    <w:p w14:paraId="2E9E2CA3" w14:textId="77777777" w:rsidR="00473730" w:rsidRDefault="00D11C6F">
      <w:pPr>
        <w:ind w:right="72" w:firstLine="432"/>
        <w:jc w:val="both"/>
        <w:rPr>
          <w:rFonts w:ascii="Times New Roman" w:hAnsi="Times New Roman"/>
          <w:color w:val="000000"/>
          <w:spacing w:val="1"/>
          <w:lang w:val="fr-FR"/>
        </w:rPr>
      </w:pPr>
      <w:r>
        <w:rPr>
          <w:rFonts w:ascii="Times New Roman" w:hAnsi="Times New Roman"/>
          <w:color w:val="000000"/>
          <w:spacing w:val="1"/>
          <w:lang w:val="fr-FR"/>
        </w:rPr>
        <w:t>La 6</w:t>
      </w:r>
      <w:r>
        <w:rPr>
          <w:rFonts w:ascii="Times New Roman" w:hAnsi="Times New Roman"/>
          <w:color w:val="000000"/>
          <w:spacing w:val="1"/>
          <w:vertAlign w:val="superscript"/>
          <w:lang w:val="fr-FR"/>
        </w:rPr>
        <w:t>0</w:t>
      </w:r>
      <w:r>
        <w:rPr>
          <w:rFonts w:ascii="Times New Roman" w:hAnsi="Times New Roman"/>
          <w:color w:val="000000"/>
          <w:spacing w:val="1"/>
          <w:lang w:val="fr-FR"/>
        </w:rPr>
        <w:t xml:space="preserve"> armée chassa encore les Allemands</w:t>
      </w:r>
      <w:r>
        <w:rPr>
          <w:rFonts w:ascii="Times New Roman" w:hAnsi="Times New Roman"/>
          <w:color w:val="000000"/>
          <w:spacing w:val="1"/>
          <w:vertAlign w:val="superscript"/>
          <w:lang w:val="fr-FR"/>
        </w:rPr>
        <w:t>.</w:t>
      </w:r>
      <w:r>
        <w:rPr>
          <w:rFonts w:ascii="Times New Roman" w:hAnsi="Times New Roman"/>
          <w:color w:val="000000"/>
          <w:spacing w:val="1"/>
          <w:lang w:val="fr-FR"/>
        </w:rPr>
        <w:t xml:space="preserve"> de Compiègne </w:t>
      </w:r>
      <w:r>
        <w:rPr>
          <w:rFonts w:ascii="Times New Roman" w:hAnsi="Times New Roman"/>
          <w:color w:val="000000"/>
          <w:spacing w:val="1"/>
          <w:sz w:val="20"/>
          <w:lang w:val="fr-FR"/>
        </w:rPr>
        <w:t xml:space="preserve">et leur </w:t>
      </w:r>
      <w:r>
        <w:rPr>
          <w:rFonts w:ascii="Times New Roman" w:hAnsi="Times New Roman"/>
          <w:color w:val="000000"/>
          <w:spacing w:val="1"/>
          <w:lang w:val="fr-FR"/>
        </w:rPr>
        <w:t xml:space="preserve">enleva la position très importante de Tracy-le-Val. En mars 1915, le </w:t>
      </w:r>
      <w:r>
        <w:rPr>
          <w:rFonts w:ascii="Times New Roman" w:hAnsi="Times New Roman"/>
          <w:color w:val="000000"/>
          <w:spacing w:val="4"/>
          <w:lang w:val="fr-FR"/>
        </w:rPr>
        <w:t xml:space="preserve">Général Maunoury fut atteint d'une balle à la tête au moment où il </w:t>
      </w:r>
      <w:r>
        <w:rPr>
          <w:rFonts w:ascii="Times New Roman" w:hAnsi="Times New Roman"/>
          <w:color w:val="000000"/>
          <w:spacing w:val="3"/>
          <w:lang w:val="fr-FR"/>
        </w:rPr>
        <w:t>mettait l'</w:t>
      </w:r>
      <w:proofErr w:type="spellStart"/>
      <w:r>
        <w:rPr>
          <w:rFonts w:ascii="Times New Roman" w:hAnsi="Times New Roman"/>
          <w:color w:val="000000"/>
          <w:spacing w:val="3"/>
          <w:lang w:val="fr-FR"/>
        </w:rPr>
        <w:t>oeil</w:t>
      </w:r>
      <w:proofErr w:type="spellEnd"/>
      <w:r>
        <w:rPr>
          <w:rFonts w:ascii="Times New Roman" w:hAnsi="Times New Roman"/>
          <w:color w:val="000000"/>
          <w:spacing w:val="3"/>
          <w:lang w:val="fr-FR"/>
        </w:rPr>
        <w:t xml:space="preserve"> à un créneau dans les tranchées du plateau de </w:t>
      </w:r>
      <w:proofErr w:type="spellStart"/>
      <w:r>
        <w:rPr>
          <w:rFonts w:ascii="Times New Roman" w:hAnsi="Times New Roman"/>
          <w:color w:val="000000"/>
          <w:spacing w:val="3"/>
          <w:lang w:val="fr-FR"/>
        </w:rPr>
        <w:t>Nouvron</w:t>
      </w:r>
      <w:proofErr w:type="spellEnd"/>
      <w:r>
        <w:rPr>
          <w:rFonts w:ascii="Times New Roman" w:hAnsi="Times New Roman"/>
          <w:color w:val="000000"/>
          <w:spacing w:val="3"/>
          <w:lang w:val="fr-FR"/>
        </w:rPr>
        <w:t xml:space="preserve"> qu'il visitait. </w:t>
      </w:r>
      <w:r>
        <w:rPr>
          <w:rFonts w:ascii="Times New Roman" w:hAnsi="Times New Roman"/>
          <w:color w:val="000000"/>
          <w:spacing w:val="3"/>
          <w:sz w:val="26"/>
          <w:lang w:val="fr-FR"/>
        </w:rPr>
        <w:t xml:space="preserve">(Il </w:t>
      </w:r>
      <w:r>
        <w:rPr>
          <w:rFonts w:ascii="Times New Roman" w:hAnsi="Times New Roman"/>
          <w:color w:val="000000"/>
          <w:spacing w:val="3"/>
          <w:lang w:val="fr-FR"/>
        </w:rPr>
        <w:t xml:space="preserve">avait déjà eu la jambe droite traversée par une balle, </w:t>
      </w:r>
      <w:r>
        <w:rPr>
          <w:rFonts w:ascii="Times New Roman" w:hAnsi="Times New Roman"/>
          <w:color w:val="000000"/>
          <w:spacing w:val="2"/>
          <w:lang w:val="fr-FR"/>
        </w:rPr>
        <w:t xml:space="preserve">en 1870, à Champigny). M. Poincaré, président de la République, lui </w:t>
      </w:r>
      <w:r>
        <w:rPr>
          <w:rFonts w:ascii="Times New Roman" w:hAnsi="Times New Roman"/>
          <w:color w:val="000000"/>
          <w:lang w:val="fr-FR"/>
        </w:rPr>
        <w:t>remit à cette occasion la médaille militaire qui comportait le motif sui</w:t>
      </w:r>
      <w:r>
        <w:rPr>
          <w:rFonts w:ascii="Times New Roman" w:hAnsi="Times New Roman"/>
          <w:color w:val="000000"/>
          <w:lang w:val="fr-FR"/>
        </w:rPr>
        <w:softHyphen/>
        <w:t>vant :</w:t>
      </w:r>
    </w:p>
    <w:p w14:paraId="05232C6E" w14:textId="77777777" w:rsidR="00473730" w:rsidRDefault="00D11C6F">
      <w:pPr>
        <w:ind w:right="72" w:firstLine="432"/>
        <w:jc w:val="both"/>
        <w:rPr>
          <w:rFonts w:ascii="Times New Roman" w:hAnsi="Times New Roman"/>
          <w:color w:val="000000"/>
          <w:spacing w:val="2"/>
          <w:lang w:val="fr-FR"/>
        </w:rPr>
      </w:pPr>
      <w:r>
        <w:rPr>
          <w:rFonts w:ascii="Times New Roman" w:hAnsi="Times New Roman"/>
          <w:color w:val="000000"/>
          <w:spacing w:val="2"/>
          <w:lang w:val="fr-FR"/>
        </w:rPr>
        <w:t xml:space="preserve">Exerce depuis le début de la campagne le commandement d'une </w:t>
      </w:r>
      <w:r>
        <w:rPr>
          <w:rFonts w:ascii="Times New Roman" w:hAnsi="Times New Roman"/>
          <w:color w:val="000000"/>
          <w:spacing w:val="4"/>
          <w:lang w:val="fr-FR"/>
        </w:rPr>
        <w:t xml:space="preserve">armée avec la plus grande distinction. Après avoir pris une part des </w:t>
      </w:r>
      <w:r>
        <w:rPr>
          <w:rFonts w:ascii="Times New Roman" w:hAnsi="Times New Roman"/>
          <w:color w:val="000000"/>
          <w:spacing w:val="1"/>
          <w:lang w:val="fr-FR"/>
        </w:rPr>
        <w:t xml:space="preserve">plus importantes à la bataille de la Marne, a montré dans les opérations </w:t>
      </w:r>
      <w:r>
        <w:rPr>
          <w:rFonts w:ascii="Times New Roman" w:hAnsi="Times New Roman"/>
          <w:color w:val="000000"/>
          <w:spacing w:val="3"/>
          <w:lang w:val="fr-FR"/>
        </w:rPr>
        <w:t xml:space="preserve">de l'Aisne des qualités d'organisation et des aptitudes </w:t>
      </w:r>
      <w:proofErr w:type="spellStart"/>
      <w:r>
        <w:rPr>
          <w:rFonts w:ascii="Times New Roman" w:hAnsi="Times New Roman"/>
          <w:color w:val="000000"/>
          <w:spacing w:val="3"/>
          <w:lang w:val="fr-FR"/>
        </w:rPr>
        <w:t>manoeuvrières</w:t>
      </w:r>
      <w:proofErr w:type="spellEnd"/>
      <w:r>
        <w:rPr>
          <w:rFonts w:ascii="Times New Roman" w:hAnsi="Times New Roman"/>
          <w:color w:val="000000"/>
          <w:spacing w:val="3"/>
          <w:lang w:val="fr-FR"/>
        </w:rPr>
        <w:t xml:space="preserve"> </w:t>
      </w:r>
      <w:r>
        <w:rPr>
          <w:rFonts w:ascii="Times New Roman" w:hAnsi="Times New Roman"/>
          <w:color w:val="000000"/>
          <w:lang w:val="fr-FR"/>
        </w:rPr>
        <w:t>de premier ordre jointes à la plus belle énergie morale et à une inébran</w:t>
      </w:r>
      <w:r>
        <w:rPr>
          <w:rFonts w:ascii="Times New Roman" w:hAnsi="Times New Roman"/>
          <w:color w:val="000000"/>
          <w:lang w:val="fr-FR"/>
        </w:rPr>
        <w:softHyphen/>
        <w:t xml:space="preserve">lable activité. Blessé grièvement </w:t>
      </w:r>
      <w:r>
        <w:rPr>
          <w:rFonts w:ascii="Times New Roman" w:hAnsi="Times New Roman"/>
          <w:color w:val="000000"/>
          <w:vertAlign w:val="superscript"/>
          <w:lang w:val="fr-FR"/>
        </w:rPr>
        <w:t>.</w:t>
      </w:r>
      <w:r>
        <w:rPr>
          <w:rFonts w:ascii="Times New Roman" w:hAnsi="Times New Roman"/>
          <w:color w:val="000000"/>
          <w:lang w:val="fr-FR"/>
        </w:rPr>
        <w:t xml:space="preserve">en visitant les tranchées occupées par </w:t>
      </w:r>
      <w:r>
        <w:rPr>
          <w:rFonts w:ascii="Times New Roman" w:hAnsi="Times New Roman"/>
          <w:color w:val="000000"/>
          <w:spacing w:val="-4"/>
          <w:lang w:val="fr-FR"/>
        </w:rPr>
        <w:t>ses troupes.</w:t>
      </w:r>
    </w:p>
    <w:p w14:paraId="316C28D1" w14:textId="77777777" w:rsidR="00473730" w:rsidRDefault="00D11C6F">
      <w:pPr>
        <w:spacing w:before="36"/>
        <w:ind w:right="72" w:firstLine="360"/>
        <w:jc w:val="both"/>
        <w:rPr>
          <w:rFonts w:ascii="Times New Roman" w:hAnsi="Times New Roman"/>
          <w:color w:val="000000"/>
          <w:lang w:val="fr-FR"/>
        </w:rPr>
      </w:pPr>
      <w:r>
        <w:rPr>
          <w:rFonts w:ascii="Times New Roman" w:hAnsi="Times New Roman"/>
          <w:color w:val="000000"/>
          <w:lang w:val="fr-FR"/>
        </w:rPr>
        <w:t xml:space="preserve">Malgré sa blessure, l'illustre </w:t>
      </w:r>
      <w:proofErr w:type="gramStart"/>
      <w:r>
        <w:rPr>
          <w:rFonts w:ascii="Times New Roman" w:hAnsi="Times New Roman"/>
          <w:color w:val="000000"/>
          <w:lang w:val="fr-FR"/>
        </w:rPr>
        <w:t>mutilé</w:t>
      </w:r>
      <w:proofErr w:type="gramEnd"/>
      <w:r>
        <w:rPr>
          <w:rFonts w:ascii="Times New Roman" w:hAnsi="Times New Roman"/>
          <w:color w:val="000000"/>
          <w:lang w:val="fr-FR"/>
        </w:rPr>
        <w:t xml:space="preserve"> redevint, en novembre 1915, </w:t>
      </w:r>
      <w:r>
        <w:rPr>
          <w:rFonts w:ascii="Times New Roman" w:hAnsi="Times New Roman"/>
          <w:color w:val="000000"/>
          <w:spacing w:val="2"/>
          <w:lang w:val="fr-FR"/>
        </w:rPr>
        <w:t xml:space="preserve">gouverneur militaire de Paris, en remplacement du Général Gallieni. </w:t>
      </w:r>
      <w:r>
        <w:rPr>
          <w:rFonts w:ascii="Times New Roman" w:hAnsi="Times New Roman"/>
          <w:color w:val="000000"/>
          <w:spacing w:val="4"/>
          <w:lang w:val="fr-FR"/>
        </w:rPr>
        <w:t xml:space="preserve">Mais, atteint de cécité, il décidait, le 6 avril 1916, de rentrer dans la </w:t>
      </w:r>
      <w:r>
        <w:rPr>
          <w:rFonts w:ascii="Times New Roman" w:hAnsi="Times New Roman"/>
          <w:color w:val="000000"/>
          <w:spacing w:val="1"/>
          <w:lang w:val="fr-FR"/>
        </w:rPr>
        <w:t xml:space="preserve">vie privée et il repassait au cadre de réserve. Il reste comme un maître </w:t>
      </w:r>
      <w:r>
        <w:rPr>
          <w:rFonts w:ascii="Times New Roman" w:hAnsi="Times New Roman"/>
          <w:color w:val="000000"/>
          <w:spacing w:val="-2"/>
          <w:lang w:val="fr-FR"/>
        </w:rPr>
        <w:t xml:space="preserve">de la conception rapide des </w:t>
      </w:r>
      <w:proofErr w:type="spellStart"/>
      <w:r>
        <w:rPr>
          <w:rFonts w:ascii="Times New Roman" w:hAnsi="Times New Roman"/>
          <w:color w:val="000000"/>
          <w:spacing w:val="-2"/>
          <w:lang w:val="fr-FR"/>
        </w:rPr>
        <w:t>manoeuvres</w:t>
      </w:r>
      <w:proofErr w:type="spellEnd"/>
      <w:r>
        <w:rPr>
          <w:rFonts w:ascii="Times New Roman" w:hAnsi="Times New Roman"/>
          <w:color w:val="000000"/>
          <w:spacing w:val="-2"/>
          <w:lang w:val="fr-FR"/>
        </w:rPr>
        <w:t xml:space="preserve">, d'une ténacité inébranlable, et </w:t>
      </w:r>
      <w:r>
        <w:rPr>
          <w:rFonts w:ascii="Times New Roman" w:hAnsi="Times New Roman"/>
          <w:color w:val="000000"/>
          <w:lang w:val="fr-FR"/>
        </w:rPr>
        <w:t>comme un héros à qui Paris et la France doivent une profonde recon</w:t>
      </w:r>
      <w:r>
        <w:rPr>
          <w:rFonts w:ascii="Times New Roman" w:hAnsi="Times New Roman"/>
          <w:color w:val="000000"/>
          <w:lang w:val="fr-FR"/>
        </w:rPr>
        <w:softHyphen/>
        <w:t>naissance.</w:t>
      </w:r>
    </w:p>
    <w:p w14:paraId="1D669DE3" w14:textId="77777777" w:rsidR="00473730" w:rsidRDefault="00D11C6F">
      <w:pPr>
        <w:ind w:right="72" w:firstLine="360"/>
        <w:jc w:val="both"/>
        <w:rPr>
          <w:rFonts w:ascii="Times New Roman" w:hAnsi="Times New Roman"/>
          <w:color w:val="000000"/>
          <w:spacing w:val="1"/>
          <w:lang w:val="fr-FR"/>
        </w:rPr>
      </w:pPr>
      <w:r>
        <w:rPr>
          <w:rFonts w:ascii="Times New Roman" w:hAnsi="Times New Roman"/>
          <w:color w:val="000000"/>
          <w:spacing w:val="1"/>
          <w:lang w:val="fr-FR"/>
        </w:rPr>
        <w:t>L'Union des Aveugles de Guerre en 1921, avait écrit à M. le Pré</w:t>
      </w:r>
      <w:r>
        <w:rPr>
          <w:rFonts w:ascii="Times New Roman" w:hAnsi="Times New Roman"/>
          <w:color w:val="000000"/>
          <w:spacing w:val="1"/>
          <w:lang w:val="fr-FR"/>
        </w:rPr>
        <w:softHyphen/>
      </w:r>
      <w:r>
        <w:rPr>
          <w:rFonts w:ascii="Times New Roman" w:hAnsi="Times New Roman"/>
          <w:color w:val="000000"/>
          <w:lang w:val="fr-FR"/>
        </w:rPr>
        <w:t xml:space="preserve">sident de la République et à tous les Ministres pour que notre chef aimé </w:t>
      </w:r>
      <w:r>
        <w:rPr>
          <w:rFonts w:ascii="Times New Roman" w:hAnsi="Times New Roman"/>
          <w:color w:val="000000"/>
          <w:spacing w:val="-2"/>
          <w:lang w:val="fr-FR"/>
        </w:rPr>
        <w:t xml:space="preserve">soit élevé à la dignité de maréchal. Dès que nous avons appris son décès nous intervenions à nouveau demandant que cette dignité lui soit accordée </w:t>
      </w:r>
      <w:r>
        <w:rPr>
          <w:rFonts w:ascii="Times New Roman" w:hAnsi="Times New Roman"/>
          <w:color w:val="000000"/>
          <w:lang w:val="fr-FR"/>
        </w:rPr>
        <w:t xml:space="preserve">à titre posthume, nous associant à une demande faite par le Groupement </w:t>
      </w:r>
      <w:r>
        <w:rPr>
          <w:rFonts w:ascii="Times New Roman" w:hAnsi="Times New Roman"/>
          <w:color w:val="000000"/>
          <w:spacing w:val="2"/>
          <w:lang w:val="fr-FR"/>
        </w:rPr>
        <w:t>des députés mutilés de la Chambre.</w:t>
      </w:r>
    </w:p>
    <w:p w14:paraId="04C3DDA4" w14:textId="77777777" w:rsidR="00473730" w:rsidRDefault="00D11C6F">
      <w:pPr>
        <w:ind w:right="72"/>
        <w:jc w:val="right"/>
        <w:rPr>
          <w:rFonts w:ascii="Times New Roman" w:hAnsi="Times New Roman"/>
          <w:color w:val="000000"/>
          <w:spacing w:val="1"/>
          <w:lang w:val="fr-FR"/>
        </w:rPr>
      </w:pPr>
      <w:r>
        <w:rPr>
          <w:rFonts w:ascii="Times New Roman" w:hAnsi="Times New Roman"/>
          <w:color w:val="000000"/>
          <w:spacing w:val="1"/>
          <w:lang w:val="fr-FR"/>
        </w:rPr>
        <w:t>Le général Maunoury a été nommé maréchal par décret du 31 mars</w:t>
      </w:r>
    </w:p>
    <w:p w14:paraId="691A9DB0" w14:textId="77777777" w:rsidR="00473730" w:rsidRDefault="00D11C6F">
      <w:pPr>
        <w:spacing w:after="216" w:line="189" w:lineRule="auto"/>
        <w:rPr>
          <w:rFonts w:ascii="Times New Roman" w:hAnsi="Times New Roman"/>
          <w:color w:val="000000"/>
          <w:sz w:val="26"/>
          <w:lang w:val="fr-FR"/>
        </w:rPr>
      </w:pPr>
      <w:r>
        <w:rPr>
          <w:rFonts w:ascii="Times New Roman" w:hAnsi="Times New Roman"/>
          <w:color w:val="000000"/>
          <w:sz w:val="26"/>
          <w:lang w:val="fr-FR"/>
        </w:rPr>
        <w:t>1923.</w:t>
      </w:r>
    </w:p>
    <w:p w14:paraId="3D206339" w14:textId="77777777" w:rsidR="00473730" w:rsidRDefault="007F0A25">
      <w:pPr>
        <w:spacing w:before="432" w:line="220" w:lineRule="auto"/>
        <w:rPr>
          <w:rFonts w:ascii="Arial" w:hAnsi="Arial"/>
          <w:b/>
          <w:color w:val="000000"/>
          <w:spacing w:val="30"/>
          <w:sz w:val="33"/>
          <w:lang w:val="fr-FR"/>
        </w:rPr>
      </w:pPr>
      <w:r>
        <w:pict w14:anchorId="1CFC5A0A">
          <v:line id="_x0000_s1027" style="position:absolute;z-index:251660288;mso-position-horizontal-relative:text;mso-position-vertical-relative:text" from="163.05pt,.35pt" to="199.85pt,.35pt" strokecolor="#1b0b0a" strokeweight=".55pt"/>
        </w:pict>
      </w:r>
      <w:r>
        <w:pict w14:anchorId="1816F1B3">
          <v:line id="_x0000_s1026" style="position:absolute;z-index:251661312;mso-position-horizontal-relative:page;mso-position-vertical-relative:page" from="588.4pt,480.5pt" to="625.7pt,480.5pt" strokecolor="#20110e" strokeweight=".55pt">
            <w10:wrap anchorx="page" anchory="page"/>
          </v:line>
        </w:pict>
      </w:r>
      <w:r w:rsidR="00D11C6F">
        <w:rPr>
          <w:rFonts w:ascii="Arial" w:hAnsi="Arial"/>
          <w:b/>
          <w:color w:val="000000"/>
          <w:spacing w:val="30"/>
          <w:sz w:val="33"/>
          <w:lang w:val="fr-FR"/>
        </w:rPr>
        <w:t>PENSION DE REYERSIBILITÉ</w:t>
      </w:r>
    </w:p>
    <w:p w14:paraId="1E8B45F8" w14:textId="77777777" w:rsidR="00473730" w:rsidRDefault="00D11C6F">
      <w:pPr>
        <w:spacing w:before="144" w:line="230" w:lineRule="auto"/>
        <w:ind w:right="72" w:firstLine="360"/>
        <w:jc w:val="both"/>
        <w:rPr>
          <w:rFonts w:ascii="Times New Roman" w:hAnsi="Times New Roman"/>
          <w:color w:val="000000"/>
          <w:spacing w:val="3"/>
          <w:sz w:val="24"/>
          <w:lang w:val="fr-FR"/>
        </w:rPr>
      </w:pPr>
      <w:r>
        <w:rPr>
          <w:rFonts w:ascii="Times New Roman" w:hAnsi="Times New Roman"/>
          <w:color w:val="000000"/>
          <w:spacing w:val="3"/>
          <w:sz w:val="24"/>
          <w:lang w:val="fr-FR"/>
        </w:rPr>
        <w:t xml:space="preserve">Selon </w:t>
      </w:r>
      <w:r>
        <w:rPr>
          <w:rFonts w:ascii="Times New Roman" w:hAnsi="Times New Roman"/>
          <w:color w:val="000000"/>
          <w:spacing w:val="3"/>
          <w:lang w:val="fr-FR"/>
        </w:rPr>
        <w:t xml:space="preserve">la promesse que le Bureau faisait dans le. Bulletin d'avril </w:t>
      </w:r>
      <w:r>
        <w:rPr>
          <w:rFonts w:ascii="Times New Roman" w:hAnsi="Times New Roman"/>
          <w:color w:val="000000"/>
          <w:lang w:val="fr-FR"/>
        </w:rPr>
        <w:t>nous donnons la copie du projet de M. Poitou-</w:t>
      </w:r>
      <w:proofErr w:type="spellStart"/>
      <w:r>
        <w:rPr>
          <w:rFonts w:ascii="Times New Roman" w:hAnsi="Times New Roman"/>
          <w:color w:val="000000"/>
          <w:lang w:val="fr-FR"/>
        </w:rPr>
        <w:t>Duplessy</w:t>
      </w:r>
      <w:proofErr w:type="spellEnd"/>
      <w:r>
        <w:rPr>
          <w:rFonts w:ascii="Times New Roman" w:hAnsi="Times New Roman"/>
          <w:color w:val="000000"/>
          <w:lang w:val="fr-FR"/>
        </w:rPr>
        <w:t xml:space="preserve"> que votre Con</w:t>
      </w:r>
      <w:r>
        <w:rPr>
          <w:rFonts w:ascii="Times New Roman" w:hAnsi="Times New Roman"/>
          <w:color w:val="000000"/>
          <w:lang w:val="fr-FR"/>
        </w:rPr>
        <w:softHyphen/>
      </w:r>
      <w:r>
        <w:rPr>
          <w:rFonts w:ascii="Times New Roman" w:hAnsi="Times New Roman"/>
          <w:color w:val="000000"/>
          <w:spacing w:val="-2"/>
          <w:lang w:val="fr-FR"/>
        </w:rPr>
        <w:t xml:space="preserve">seil </w:t>
      </w:r>
      <w:r>
        <w:rPr>
          <w:rFonts w:ascii="Times New Roman" w:hAnsi="Times New Roman"/>
          <w:color w:val="000000"/>
          <w:spacing w:val="-2"/>
          <w:sz w:val="24"/>
          <w:lang w:val="fr-FR"/>
        </w:rPr>
        <w:t xml:space="preserve">d'administration a décidé de soutenir dans sa séance du </w:t>
      </w:r>
      <w:r>
        <w:rPr>
          <w:rFonts w:ascii="Times New Roman" w:hAnsi="Times New Roman"/>
          <w:color w:val="000000"/>
          <w:spacing w:val="-2"/>
          <w:sz w:val="26"/>
          <w:lang w:val="fr-FR"/>
        </w:rPr>
        <w:t xml:space="preserve">21 </w:t>
      </w:r>
      <w:r>
        <w:rPr>
          <w:rFonts w:ascii="Times New Roman" w:hAnsi="Times New Roman"/>
          <w:color w:val="000000"/>
          <w:spacing w:val="-2"/>
          <w:lang w:val="fr-FR"/>
        </w:rPr>
        <w:t>avril.</w:t>
      </w:r>
    </w:p>
    <w:sectPr w:rsidR="00473730">
      <w:type w:val="continuous"/>
      <w:pgSz w:w="16841" w:h="11902" w:orient="landscape"/>
      <w:pgMar w:top="262" w:right="970" w:bottom="242" w:left="1414" w:header="720" w:footer="720" w:gutter="0"/>
      <w:cols w:num="2" w:space="0" w:equalWidth="0">
        <w:col w:w="6480" w:space="1437"/>
        <w:col w:w="64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30"/>
    <w:rsid w:val="000215D9"/>
    <w:rsid w:val="003F7CF9"/>
    <w:rsid w:val="00473730"/>
    <w:rsid w:val="007F0A25"/>
    <w:rsid w:val="009A4448"/>
    <w:rsid w:val="009B33E6"/>
    <w:rsid w:val="00B637D5"/>
    <w:rsid w:val="00CD71DE"/>
    <w:rsid w:val="00D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C941DAA"/>
  <w15:docId w15:val="{49339BFD-502D-4959-BF45-1F9B5D52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FONDATION DES AVEUGLES DE GUERRE</cp:lastModifiedBy>
  <cp:revision>9</cp:revision>
  <dcterms:created xsi:type="dcterms:W3CDTF">2023-11-14T09:19:00Z</dcterms:created>
  <dcterms:modified xsi:type="dcterms:W3CDTF">2023-11-28T13:08:00Z</dcterms:modified>
</cp:coreProperties>
</file>